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3AA8C" w14:textId="05DA2B44" w:rsidR="00A77B3E" w:rsidRDefault="00A81E63">
      <w:pPr>
        <w:jc w:val="center"/>
        <w:rPr>
          <w:b/>
          <w:caps/>
        </w:rPr>
      </w:pPr>
      <w:r>
        <w:rPr>
          <w:b/>
          <w:caps/>
        </w:rPr>
        <w:t xml:space="preserve">Uchwała Nr </w:t>
      </w:r>
      <w:r w:rsidR="00B318E5">
        <w:rPr>
          <w:b/>
          <w:caps/>
        </w:rPr>
        <w:t>…..</w:t>
      </w:r>
      <w:r w:rsidR="009B24F8">
        <w:rPr>
          <w:b/>
          <w:caps/>
        </w:rPr>
        <w:t>/</w:t>
      </w:r>
      <w:r>
        <w:rPr>
          <w:b/>
          <w:caps/>
        </w:rPr>
        <w:t>22</w:t>
      </w:r>
      <w:r>
        <w:rPr>
          <w:b/>
          <w:caps/>
        </w:rPr>
        <w:br/>
        <w:t>Rady Gminy Ciechanów</w:t>
      </w:r>
    </w:p>
    <w:p w14:paraId="48E28B4F" w14:textId="509C63CF" w:rsidR="00A77B3E" w:rsidRDefault="00A81E63">
      <w:pPr>
        <w:spacing w:before="280" w:after="280"/>
        <w:jc w:val="center"/>
        <w:rPr>
          <w:b/>
          <w:caps/>
        </w:rPr>
      </w:pPr>
      <w:r>
        <w:t xml:space="preserve">z dnia </w:t>
      </w:r>
      <w:r w:rsidR="00B318E5">
        <w:t xml:space="preserve">…..maja </w:t>
      </w:r>
      <w:r>
        <w:t>2022 r.</w:t>
      </w:r>
    </w:p>
    <w:p w14:paraId="3607365C" w14:textId="77777777" w:rsidR="00A77B3E" w:rsidRDefault="00A81E63">
      <w:pPr>
        <w:keepNext/>
        <w:spacing w:after="480"/>
        <w:jc w:val="center"/>
      </w:pPr>
      <w:r>
        <w:rPr>
          <w:b/>
        </w:rPr>
        <w:t>w sprawie zmian w uchwale budżetowej gminy Ciechanów na rok 2022</w:t>
      </w:r>
    </w:p>
    <w:p w14:paraId="4DBD2709" w14:textId="687F0280" w:rsidR="00A77B3E" w:rsidRPr="00375334" w:rsidRDefault="000F37CD" w:rsidP="000F3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Cs w:val="22"/>
        </w:rPr>
      </w:pPr>
      <w:r w:rsidRPr="000F37CD">
        <w:rPr>
          <w:szCs w:val="22"/>
        </w:rPr>
        <w:t xml:space="preserve">Na podstawie art. 18 ust. 2 pkt 4, pkt 9 lit d i lit i, pkt 10 ustawy z dnia 8 marca 1990 r. o samorządzie gminnym (Dz. U. z 2022r., poz. 559 z późn. zm.), art. 211, art. 212, art. 214, art. 217 ust.2 pkt 6,  art.220, art.223, art. 235, art. 236, art. 242, art. 263 ust.7 ustawy z dnia 27 sierpnia 2009 r. o finansach publicznych (Dz.U. z 2021r. poz. 305 z późn. zm.) oraz </w:t>
      </w:r>
      <w:r w:rsidRPr="00375334">
        <w:rPr>
          <w:szCs w:val="22"/>
        </w:rPr>
        <w:t xml:space="preserve">art. 111 ustawy z dnia 12 marca 2022r. o pomocy obywatelom Ukrainy w związku </w:t>
      </w:r>
      <w:r w:rsidR="002A1DB1">
        <w:rPr>
          <w:szCs w:val="22"/>
        </w:rPr>
        <w:t xml:space="preserve">                              </w:t>
      </w:r>
      <w:r w:rsidRPr="00375334">
        <w:rPr>
          <w:szCs w:val="22"/>
        </w:rPr>
        <w:t xml:space="preserve">z konfliktem zbrojnym na terytorium tego państwa (Dz.U. z 2022r. poz. 583) </w:t>
      </w:r>
      <w:r w:rsidR="00A81E63" w:rsidRPr="00375334">
        <w:rPr>
          <w:szCs w:val="22"/>
        </w:rPr>
        <w:t>oraz Uchwały Budżetowej Gminy Ciechanów na rok 2022 Nr XXXVI/235/21 Rady Gminy Ciechanów z dnia 14 grudnia 2021 r. uchwala się, co następuje:</w:t>
      </w:r>
    </w:p>
    <w:p w14:paraId="6C8F6646" w14:textId="77777777" w:rsidR="00EF5083" w:rsidRPr="000F37CD" w:rsidRDefault="00A81E63">
      <w:pPr>
        <w:keepNext/>
        <w:spacing w:before="280"/>
        <w:jc w:val="center"/>
        <w:rPr>
          <w:szCs w:val="22"/>
        </w:rPr>
      </w:pPr>
      <w:r w:rsidRPr="00375334">
        <w:rPr>
          <w:b/>
          <w:szCs w:val="22"/>
        </w:rPr>
        <w:t>§ </w:t>
      </w:r>
      <w:r w:rsidRPr="000F37CD">
        <w:rPr>
          <w:b/>
          <w:szCs w:val="22"/>
        </w:rPr>
        <w:t>1. </w:t>
      </w:r>
    </w:p>
    <w:p w14:paraId="3C70D5DE" w14:textId="2AC012BE" w:rsidR="00C8767B" w:rsidRDefault="00C8767B" w:rsidP="00C8767B">
      <w:pPr>
        <w:keepLines/>
        <w:numPr>
          <w:ilvl w:val="0"/>
          <w:numId w:val="2"/>
        </w:numPr>
        <w:spacing w:before="120" w:after="120"/>
      </w:pPr>
      <w:r>
        <w:t>Wprowadza się zmiany w planie dochodów budżetu gminy Ciechanów na 2022 rok zgodnie z załącznikiem nr 1 do uchwały:</w:t>
      </w:r>
    </w:p>
    <w:p w14:paraId="4FC97320" w14:textId="242D4CBC" w:rsidR="00C8767B" w:rsidRDefault="00C8767B" w:rsidP="00C8767B">
      <w:pPr>
        <w:numPr>
          <w:ilvl w:val="1"/>
          <w:numId w:val="2"/>
        </w:numPr>
        <w:spacing w:before="120" w:after="120"/>
      </w:pPr>
      <w:r>
        <w:t>zwiększa się dochody budżetu gminy na 2022 r. o kwotę 1.295.000,00 zł;</w:t>
      </w:r>
    </w:p>
    <w:p w14:paraId="7E52656B" w14:textId="27FB7AA8" w:rsidR="00C8767B" w:rsidRDefault="00C8767B" w:rsidP="00C8767B">
      <w:pPr>
        <w:numPr>
          <w:ilvl w:val="1"/>
          <w:numId w:val="2"/>
        </w:numPr>
        <w:spacing w:before="120" w:after="120"/>
      </w:pPr>
      <w:r>
        <w:t>zmniejsza się dochody budżetu gminy na 2022 r. o kwotę 0,00 zł.</w:t>
      </w:r>
    </w:p>
    <w:p w14:paraId="3A09AF0F" w14:textId="099EC1E9" w:rsidR="00C8767B" w:rsidRDefault="00C8767B" w:rsidP="00C8767B">
      <w:pPr>
        <w:keepLines/>
        <w:numPr>
          <w:ilvl w:val="0"/>
          <w:numId w:val="2"/>
        </w:numPr>
        <w:spacing w:before="120" w:after="120"/>
      </w:pPr>
      <w:r>
        <w:t>Wprowadza się zmiany w planie dochodów bieżących, zgodnie z załącznikiem nr 1 do uchwały:</w:t>
      </w:r>
    </w:p>
    <w:p w14:paraId="208DAF96" w14:textId="2C71F272" w:rsidR="00C8767B" w:rsidRDefault="00C8767B" w:rsidP="00C8767B">
      <w:pPr>
        <w:numPr>
          <w:ilvl w:val="1"/>
          <w:numId w:val="2"/>
        </w:numPr>
        <w:spacing w:before="120" w:after="120"/>
      </w:pPr>
      <w:r>
        <w:t>zwiększa się dochody bieżące o kwotę 995.000,00 zł;</w:t>
      </w:r>
    </w:p>
    <w:p w14:paraId="7695DEDC" w14:textId="3FB25664" w:rsidR="00C8767B" w:rsidRDefault="00C8767B" w:rsidP="00C8767B">
      <w:pPr>
        <w:numPr>
          <w:ilvl w:val="1"/>
          <w:numId w:val="2"/>
        </w:numPr>
        <w:spacing w:before="120" w:after="120"/>
      </w:pPr>
      <w:r>
        <w:t>zmniejsza się dochody bieżące o kwotę 0,00 zł.</w:t>
      </w:r>
    </w:p>
    <w:p w14:paraId="6E93A829" w14:textId="04FD399B" w:rsidR="00C8767B" w:rsidRDefault="00C8767B" w:rsidP="00C8767B">
      <w:pPr>
        <w:keepLines/>
        <w:numPr>
          <w:ilvl w:val="0"/>
          <w:numId w:val="2"/>
        </w:numPr>
        <w:spacing w:before="120" w:after="120"/>
      </w:pPr>
      <w:r>
        <w:t>Wprowadza się zmiany w planie dochodów majątkowych, zgodnie z załącznikiem nr 1 do uchwały:</w:t>
      </w:r>
    </w:p>
    <w:p w14:paraId="31A7320B" w14:textId="33AD0477" w:rsidR="00C8767B" w:rsidRDefault="00C8767B" w:rsidP="00C8767B">
      <w:pPr>
        <w:numPr>
          <w:ilvl w:val="1"/>
          <w:numId w:val="2"/>
        </w:numPr>
        <w:spacing w:before="120" w:after="120"/>
      </w:pPr>
      <w:r>
        <w:t>zwiększa się dochody majątkowe o kwotę 300.000,00 zł;</w:t>
      </w:r>
    </w:p>
    <w:p w14:paraId="7637A14A" w14:textId="751DDC27" w:rsidR="00C8767B" w:rsidRDefault="00C8767B" w:rsidP="00C8767B">
      <w:pPr>
        <w:numPr>
          <w:ilvl w:val="1"/>
          <w:numId w:val="2"/>
        </w:numPr>
        <w:spacing w:before="120" w:after="120"/>
      </w:pPr>
      <w:r>
        <w:t>zmniejsza się dochody majątkowe o kwotę 0,00 zł.</w:t>
      </w:r>
    </w:p>
    <w:p w14:paraId="279F43CA" w14:textId="4D68A1CE" w:rsidR="00A77B3E" w:rsidRDefault="00A81E63" w:rsidP="00A81E63">
      <w:pPr>
        <w:keepLines/>
        <w:numPr>
          <w:ilvl w:val="0"/>
          <w:numId w:val="2"/>
        </w:numPr>
        <w:spacing w:before="120" w:after="120"/>
      </w:pPr>
      <w:r>
        <w:t xml:space="preserve">Wprowadza się zmiany w planie wydatków budżetu gminy Ciechanów na 2022 rok zgodnie z załącznikiem nr </w:t>
      </w:r>
      <w:r w:rsidR="00C8767B">
        <w:t>2</w:t>
      </w:r>
      <w:r>
        <w:t> do uchwały:</w:t>
      </w:r>
    </w:p>
    <w:p w14:paraId="23F86D75" w14:textId="2E8FA884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zwiększa się wydatki budżetu gminy na 2022 r. o kwotę </w:t>
      </w:r>
      <w:r w:rsidR="00C8767B">
        <w:t>1</w:t>
      </w:r>
      <w:r w:rsidR="00A26798">
        <w:t>.</w:t>
      </w:r>
      <w:r w:rsidR="00C8767B">
        <w:t>383.692</w:t>
      </w:r>
      <w:r w:rsidR="00A26798">
        <w:t>,</w:t>
      </w:r>
      <w:r>
        <w:t>00 zł;</w:t>
      </w:r>
    </w:p>
    <w:p w14:paraId="0C8BE983" w14:textId="09CD9340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zmniejsza się wydatki budżetu gminy na 2022 r. o kwotę </w:t>
      </w:r>
      <w:r w:rsidR="00C8767B">
        <w:t>88.692</w:t>
      </w:r>
      <w:r>
        <w:t>,00 zł.</w:t>
      </w:r>
    </w:p>
    <w:p w14:paraId="6E8A0F6B" w14:textId="1F0B009D" w:rsidR="00A77B3E" w:rsidRDefault="00A81E63" w:rsidP="00A81E63">
      <w:pPr>
        <w:keepLines/>
        <w:numPr>
          <w:ilvl w:val="0"/>
          <w:numId w:val="2"/>
        </w:numPr>
        <w:spacing w:before="120" w:after="120"/>
      </w:pPr>
      <w:r>
        <w:t xml:space="preserve">Wprowadza się zmiany w planie wydatków bieżących, zgodnie z załącznikiem nr </w:t>
      </w:r>
      <w:r w:rsidR="00C8767B">
        <w:t>2</w:t>
      </w:r>
      <w:r>
        <w:t> do uchwały:</w:t>
      </w:r>
    </w:p>
    <w:p w14:paraId="417E6AFD" w14:textId="10DCE631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zwiększa się wydatki bieżące o kwotę </w:t>
      </w:r>
      <w:r w:rsidR="004C479F">
        <w:t>1</w:t>
      </w:r>
      <w:r w:rsidR="00113314">
        <w:t>.</w:t>
      </w:r>
      <w:r w:rsidR="004C479F">
        <w:t>058.692</w:t>
      </w:r>
      <w:r w:rsidR="00113314">
        <w:t>,</w:t>
      </w:r>
      <w:r>
        <w:t>00 zł;</w:t>
      </w:r>
    </w:p>
    <w:p w14:paraId="29DB5423" w14:textId="07A1EAF5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zmniejsza się wydatki bieżące o kwotę </w:t>
      </w:r>
      <w:r w:rsidR="004C479F">
        <w:t>10</w:t>
      </w:r>
      <w:r w:rsidR="00113314">
        <w:t>.000,</w:t>
      </w:r>
      <w:r>
        <w:t>00 zł.</w:t>
      </w:r>
    </w:p>
    <w:p w14:paraId="5E378F97" w14:textId="6D197A3A" w:rsidR="00A77B3E" w:rsidRDefault="00A81E63" w:rsidP="00A81E63">
      <w:pPr>
        <w:keepLines/>
        <w:numPr>
          <w:ilvl w:val="0"/>
          <w:numId w:val="2"/>
        </w:numPr>
        <w:spacing w:before="120" w:after="120"/>
      </w:pPr>
      <w:r>
        <w:t xml:space="preserve">Wprowadza się zmiany w planie wydatków majątkowych, zgodnie z załącznikiem nr </w:t>
      </w:r>
      <w:r w:rsidR="004C479F">
        <w:t>2</w:t>
      </w:r>
      <w:r>
        <w:t> do uchwały:</w:t>
      </w:r>
    </w:p>
    <w:p w14:paraId="148C7BA2" w14:textId="7C5C5338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zwiększa się wydatki majątkowe o kwotę </w:t>
      </w:r>
      <w:r w:rsidR="004C479F">
        <w:t>325.000</w:t>
      </w:r>
      <w:r>
        <w:t>,00 zł;</w:t>
      </w:r>
    </w:p>
    <w:p w14:paraId="6C6FBF47" w14:textId="1F00F0FF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zmniejsza się wydatki majątkowe o kwotę </w:t>
      </w:r>
      <w:r w:rsidR="004C479F">
        <w:t>78.692</w:t>
      </w:r>
      <w:r>
        <w:t>,00 zł.</w:t>
      </w:r>
    </w:p>
    <w:p w14:paraId="160A074C" w14:textId="52B7274A" w:rsidR="00A77B3E" w:rsidRDefault="00A81E63" w:rsidP="00A81E63">
      <w:pPr>
        <w:keepLines/>
        <w:numPr>
          <w:ilvl w:val="0"/>
          <w:numId w:val="2"/>
        </w:numPr>
        <w:spacing w:before="120" w:after="120"/>
        <w:rPr>
          <w:color w:val="000000"/>
          <w:u w:color="000000"/>
        </w:rPr>
      </w:pPr>
      <w:r>
        <w:t xml:space="preserve">Plan dochodów budżetu gminy </w:t>
      </w:r>
      <w:r w:rsidR="00113314">
        <w:t xml:space="preserve">nie </w:t>
      </w:r>
      <w:r>
        <w:t xml:space="preserve">uległ zmianie i wynosi </w:t>
      </w:r>
      <w:r w:rsidR="004C479F">
        <w:rPr>
          <w:b/>
          <w:color w:val="000000"/>
          <w:u w:color="000000"/>
        </w:rPr>
        <w:t>41</w:t>
      </w:r>
      <w:r w:rsidR="00ED1588">
        <w:rPr>
          <w:b/>
          <w:color w:val="000000"/>
          <w:u w:color="000000"/>
        </w:rPr>
        <w:t>.</w:t>
      </w:r>
      <w:r w:rsidR="004C479F">
        <w:rPr>
          <w:b/>
          <w:color w:val="000000"/>
          <w:u w:color="000000"/>
        </w:rPr>
        <w:t>528</w:t>
      </w:r>
      <w:r w:rsidR="0044204C">
        <w:rPr>
          <w:b/>
          <w:color w:val="000000"/>
          <w:u w:color="000000"/>
        </w:rPr>
        <w:t>.</w:t>
      </w:r>
      <w:r w:rsidR="004C479F">
        <w:rPr>
          <w:b/>
          <w:color w:val="000000"/>
          <w:u w:color="000000"/>
        </w:rPr>
        <w:t>434,24</w:t>
      </w:r>
      <w:r>
        <w:rPr>
          <w:b/>
          <w:color w:val="000000"/>
          <w:u w:color="000000"/>
        </w:rPr>
        <w:t> zł</w:t>
      </w:r>
      <w:r>
        <w:rPr>
          <w:color w:val="000000"/>
          <w:u w:color="000000"/>
        </w:rPr>
        <w:t xml:space="preserve">, w tym: </w:t>
      </w:r>
    </w:p>
    <w:p w14:paraId="19C6B5DE" w14:textId="704D40B7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dochody bieżące w kwocie </w:t>
      </w:r>
      <w:r>
        <w:rPr>
          <w:b/>
          <w:color w:val="000000"/>
          <w:u w:color="000000"/>
        </w:rPr>
        <w:t>3</w:t>
      </w:r>
      <w:r w:rsidR="004C479F">
        <w:rPr>
          <w:b/>
          <w:color w:val="000000"/>
          <w:u w:color="000000"/>
        </w:rPr>
        <w:t>8</w:t>
      </w:r>
      <w:r>
        <w:rPr>
          <w:b/>
          <w:color w:val="000000"/>
          <w:u w:color="000000"/>
        </w:rPr>
        <w:t>.</w:t>
      </w:r>
      <w:r w:rsidR="004C479F">
        <w:rPr>
          <w:b/>
          <w:color w:val="000000"/>
          <w:u w:color="000000"/>
        </w:rPr>
        <w:t>543.434,24</w:t>
      </w:r>
      <w:r>
        <w:rPr>
          <w:b/>
          <w:color w:val="000000"/>
          <w:u w:color="000000"/>
        </w:rPr>
        <w:t xml:space="preserve"> zł; </w:t>
      </w:r>
    </w:p>
    <w:p w14:paraId="773BD585" w14:textId="6D38ADBB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dochody majątkowe w kwocie </w:t>
      </w:r>
      <w:r w:rsidR="00426FDC">
        <w:rPr>
          <w:b/>
          <w:color w:val="000000"/>
          <w:u w:color="000000"/>
        </w:rPr>
        <w:t>2.</w:t>
      </w:r>
      <w:r w:rsidR="004C479F">
        <w:rPr>
          <w:b/>
          <w:color w:val="000000"/>
          <w:u w:color="000000"/>
        </w:rPr>
        <w:t>9</w:t>
      </w:r>
      <w:r>
        <w:rPr>
          <w:b/>
          <w:color w:val="000000"/>
          <w:u w:color="000000"/>
        </w:rPr>
        <w:t>85.000,00 zł.</w:t>
      </w:r>
    </w:p>
    <w:p w14:paraId="4D7B4148" w14:textId="224D39EE" w:rsidR="00A77B3E" w:rsidRDefault="00A81E63" w:rsidP="00A81E63">
      <w:pPr>
        <w:keepLines/>
        <w:numPr>
          <w:ilvl w:val="0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Plan po zmianach wydatków budżetu gminy ogółem wynosi </w:t>
      </w:r>
      <w:r w:rsidR="00A26798">
        <w:rPr>
          <w:b/>
          <w:color w:val="000000"/>
          <w:u w:color="000000"/>
        </w:rPr>
        <w:t>4</w:t>
      </w:r>
      <w:r w:rsidR="004C479F">
        <w:rPr>
          <w:b/>
          <w:color w:val="000000"/>
          <w:u w:color="000000"/>
        </w:rPr>
        <w:t>4</w:t>
      </w:r>
      <w:r>
        <w:rPr>
          <w:b/>
          <w:color w:val="000000"/>
          <w:u w:color="000000"/>
        </w:rPr>
        <w:t>.</w:t>
      </w:r>
      <w:r w:rsidR="004C479F">
        <w:rPr>
          <w:b/>
          <w:color w:val="000000"/>
          <w:u w:color="000000"/>
        </w:rPr>
        <w:t>528.434,24</w:t>
      </w:r>
      <w:r>
        <w:rPr>
          <w:b/>
          <w:color w:val="000000"/>
          <w:u w:color="000000"/>
        </w:rPr>
        <w:t xml:space="preserve"> zł, </w:t>
      </w:r>
      <w:r>
        <w:rPr>
          <w:color w:val="000000"/>
          <w:u w:color="000000"/>
        </w:rPr>
        <w:t>w tym:</w:t>
      </w:r>
    </w:p>
    <w:p w14:paraId="0C844BA3" w14:textId="0956FE35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wydatki bieżące w kwocie </w:t>
      </w:r>
      <w:r>
        <w:rPr>
          <w:b/>
          <w:color w:val="000000"/>
          <w:u w:color="000000"/>
        </w:rPr>
        <w:t>3</w:t>
      </w:r>
      <w:r w:rsidR="004C479F">
        <w:rPr>
          <w:b/>
          <w:color w:val="000000"/>
          <w:u w:color="000000"/>
        </w:rPr>
        <w:t>2</w:t>
      </w:r>
      <w:r>
        <w:rPr>
          <w:b/>
          <w:color w:val="000000"/>
          <w:u w:color="000000"/>
        </w:rPr>
        <w:t>.</w:t>
      </w:r>
      <w:r w:rsidR="004C479F">
        <w:rPr>
          <w:b/>
          <w:color w:val="000000"/>
          <w:u w:color="000000"/>
        </w:rPr>
        <w:t xml:space="preserve">946.301,78 </w:t>
      </w:r>
      <w:r>
        <w:rPr>
          <w:b/>
          <w:color w:val="000000"/>
          <w:u w:color="000000"/>
        </w:rPr>
        <w:t>zł</w:t>
      </w:r>
      <w:r>
        <w:rPr>
          <w:color w:val="000000"/>
          <w:u w:color="000000"/>
        </w:rPr>
        <w:t>;</w:t>
      </w:r>
    </w:p>
    <w:p w14:paraId="4A5675F2" w14:textId="5F73CF07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wydatki majątkowe w kwocie </w:t>
      </w:r>
      <w:r w:rsidR="00A26798">
        <w:rPr>
          <w:b/>
          <w:color w:val="000000"/>
          <w:u w:color="000000"/>
        </w:rPr>
        <w:t>11</w:t>
      </w:r>
      <w:r>
        <w:rPr>
          <w:b/>
          <w:color w:val="000000"/>
          <w:u w:color="000000"/>
        </w:rPr>
        <w:t>.</w:t>
      </w:r>
      <w:r w:rsidR="004C479F">
        <w:rPr>
          <w:b/>
          <w:color w:val="000000"/>
          <w:u w:color="000000"/>
        </w:rPr>
        <w:t>582.132</w:t>
      </w:r>
      <w:r w:rsidR="00A26798">
        <w:rPr>
          <w:b/>
          <w:color w:val="000000"/>
          <w:u w:color="000000"/>
        </w:rPr>
        <w:t>,46</w:t>
      </w:r>
      <w:r>
        <w:rPr>
          <w:b/>
          <w:color w:val="000000"/>
          <w:u w:color="000000"/>
        </w:rPr>
        <w:t> zł.</w:t>
      </w:r>
    </w:p>
    <w:p w14:paraId="71F7948F" w14:textId="1611A613" w:rsidR="00EF5083" w:rsidRPr="0056428B" w:rsidRDefault="00A81E63">
      <w:pPr>
        <w:keepNext/>
        <w:spacing w:before="280"/>
        <w:jc w:val="center"/>
        <w:rPr>
          <w:b/>
          <w:szCs w:val="22"/>
        </w:rPr>
      </w:pPr>
      <w:r w:rsidRPr="0056428B">
        <w:rPr>
          <w:b/>
          <w:szCs w:val="22"/>
        </w:rPr>
        <w:lastRenderedPageBreak/>
        <w:t>§ 2. </w:t>
      </w:r>
    </w:p>
    <w:p w14:paraId="65B44CF2" w14:textId="79E7FD13" w:rsidR="001A0848" w:rsidRPr="0056428B" w:rsidRDefault="001A0848" w:rsidP="001A0848">
      <w:pPr>
        <w:pStyle w:val="Akapitzlist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56428B">
        <w:rPr>
          <w:rFonts w:ascii="Times New Roman" w:hAnsi="Times New Roman" w:cs="Times New Roman"/>
        </w:rPr>
        <w:t xml:space="preserve">Różnica między dochodami a wydatkami, stanowi deficyt budżetu w kwocie 3.000,000,00 zł, który zostanie pokryty przychodami pochodzącymi z wolnych środków w kwocie 3.0000,00 zł. </w:t>
      </w:r>
    </w:p>
    <w:p w14:paraId="50F8CB96" w14:textId="1904BA4D" w:rsidR="001A0848" w:rsidRPr="0056428B" w:rsidRDefault="001A0848" w:rsidP="001A0848">
      <w:pPr>
        <w:pStyle w:val="Akapitzlist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56428B">
        <w:rPr>
          <w:rFonts w:ascii="Times New Roman" w:hAnsi="Times New Roman" w:cs="Times New Roman"/>
        </w:rPr>
        <w:t>Przychody w kwocie 2.120.000,00 zł, którymi są wolne środki, przeznacza się na rozchody</w:t>
      </w:r>
      <w:r w:rsidR="0056428B">
        <w:rPr>
          <w:rFonts w:ascii="Times New Roman" w:hAnsi="Times New Roman" w:cs="Times New Roman"/>
        </w:rPr>
        <w:t xml:space="preserve"> </w:t>
      </w:r>
      <w:r w:rsidRPr="0056428B">
        <w:rPr>
          <w:rFonts w:ascii="Times New Roman" w:hAnsi="Times New Roman" w:cs="Times New Roman"/>
        </w:rPr>
        <w:t>z tytułu planowanej spłat</w:t>
      </w:r>
      <w:r w:rsidR="00B318E5">
        <w:rPr>
          <w:rFonts w:ascii="Times New Roman" w:hAnsi="Times New Roman" w:cs="Times New Roman"/>
        </w:rPr>
        <w:t>y</w:t>
      </w:r>
      <w:r w:rsidRPr="0056428B">
        <w:rPr>
          <w:rFonts w:ascii="Times New Roman" w:hAnsi="Times New Roman" w:cs="Times New Roman"/>
        </w:rPr>
        <w:t xml:space="preserve"> rat kredytu w kwocie 2.120.000,00 zł. </w:t>
      </w:r>
    </w:p>
    <w:p w14:paraId="73A71401" w14:textId="6C68BBAB" w:rsidR="001A0848" w:rsidRPr="0056428B" w:rsidRDefault="001A0848" w:rsidP="001A0848">
      <w:pPr>
        <w:pStyle w:val="Akapitzlist"/>
        <w:numPr>
          <w:ilvl w:val="0"/>
          <w:numId w:val="3"/>
        </w:numPr>
        <w:tabs>
          <w:tab w:val="left" w:pos="0"/>
          <w:tab w:val="left" w:pos="360"/>
          <w:tab w:val="left" w:pos="567"/>
        </w:tabs>
        <w:spacing w:line="240" w:lineRule="auto"/>
        <w:ind w:left="0" w:right="-2" w:firstLine="360"/>
        <w:jc w:val="both"/>
        <w:rPr>
          <w:rFonts w:ascii="Times New Roman" w:hAnsi="Times New Roman" w:cs="Times New Roman"/>
        </w:rPr>
      </w:pPr>
      <w:r w:rsidRPr="0056428B">
        <w:rPr>
          <w:rFonts w:ascii="Times New Roman" w:hAnsi="Times New Roman" w:cs="Times New Roman"/>
        </w:rPr>
        <w:t xml:space="preserve">Przychody budżetu w wysokości 5.120.000,00 zł, rozchody w wysokości 2.120.000,00 zł, zgodnie </w:t>
      </w:r>
      <w:r w:rsidR="0056428B">
        <w:rPr>
          <w:rFonts w:ascii="Times New Roman" w:hAnsi="Times New Roman" w:cs="Times New Roman"/>
        </w:rPr>
        <w:t xml:space="preserve">                            </w:t>
      </w:r>
      <w:r w:rsidRPr="0056428B">
        <w:rPr>
          <w:rFonts w:ascii="Times New Roman" w:hAnsi="Times New Roman" w:cs="Times New Roman"/>
        </w:rPr>
        <w:t>z załącznikiem nr 3 do niniejszej uchwały.</w:t>
      </w:r>
    </w:p>
    <w:p w14:paraId="628A112C" w14:textId="74508BA7" w:rsidR="005503DA" w:rsidRDefault="005503DA" w:rsidP="007B12A4">
      <w:pPr>
        <w:keepNext/>
        <w:spacing w:before="280"/>
        <w:jc w:val="center"/>
        <w:rPr>
          <w:b/>
        </w:rPr>
      </w:pPr>
      <w:r>
        <w:rPr>
          <w:b/>
        </w:rPr>
        <w:t>§ 3.</w:t>
      </w:r>
    </w:p>
    <w:p w14:paraId="4A06F997" w14:textId="77777777" w:rsidR="0056428B" w:rsidRDefault="0056428B" w:rsidP="00564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 w:rsidRPr="00FE1AE8">
        <w:t>Wydatki na 2022 rok obejmujące zadania jednostek pomocniczych gminy, w tym realizowane w ramach funduszu sołeckiego po zmianach, zgodnie z załącznikiem nr 4 do uchwały.</w:t>
      </w:r>
    </w:p>
    <w:p w14:paraId="62AAB07D" w14:textId="49640D14" w:rsidR="0056428B" w:rsidRDefault="0056428B" w:rsidP="007B12A4">
      <w:pPr>
        <w:keepNext/>
        <w:spacing w:before="280"/>
        <w:jc w:val="center"/>
      </w:pPr>
      <w:r>
        <w:rPr>
          <w:b/>
        </w:rPr>
        <w:t>§ 4.</w:t>
      </w:r>
    </w:p>
    <w:p w14:paraId="56696E63" w14:textId="4E2F5B98" w:rsidR="0056428B" w:rsidRDefault="00B445D8" w:rsidP="0056428B">
      <w:pPr>
        <w:tabs>
          <w:tab w:val="left" w:pos="0"/>
          <w:tab w:val="left" w:pos="708"/>
          <w:tab w:val="left" w:pos="1418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rPr>
          <w:szCs w:val="22"/>
        </w:rPr>
        <w:tab/>
      </w:r>
      <w:r w:rsidR="0056428B" w:rsidRPr="00FE1AE8">
        <w:t xml:space="preserve">Wydatki budżetu gminy na zadania inwestycyjne na 2022 rok nieobjęte wieloletnią prognozą finansową po zmianie obrazuje załącznik nr </w:t>
      </w:r>
      <w:r w:rsidR="0056428B">
        <w:t>5</w:t>
      </w:r>
      <w:r w:rsidR="0056428B" w:rsidRPr="00FE1AE8">
        <w:t xml:space="preserve"> do uchwały.</w:t>
      </w:r>
    </w:p>
    <w:p w14:paraId="7CFF3E03" w14:textId="025A7D8F" w:rsidR="005503DA" w:rsidRPr="00A100F8" w:rsidRDefault="005503DA" w:rsidP="005503DA">
      <w:pPr>
        <w:keepNext/>
        <w:spacing w:before="280"/>
        <w:jc w:val="center"/>
        <w:rPr>
          <w:szCs w:val="22"/>
        </w:rPr>
      </w:pPr>
      <w:r>
        <w:rPr>
          <w:b/>
        </w:rPr>
        <w:t>§ </w:t>
      </w:r>
      <w:r w:rsidR="0056428B">
        <w:rPr>
          <w:b/>
        </w:rPr>
        <w:t>5</w:t>
      </w:r>
      <w:r>
        <w:rPr>
          <w:b/>
        </w:rPr>
        <w:t>. </w:t>
      </w:r>
    </w:p>
    <w:p w14:paraId="30A2BED0" w14:textId="7F1777F7" w:rsidR="00A77B3E" w:rsidRDefault="00B445D8" w:rsidP="008C0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color w:val="000000"/>
          <w:u w:color="000000"/>
        </w:rPr>
      </w:pPr>
      <w:r>
        <w:rPr>
          <w:szCs w:val="22"/>
        </w:rPr>
        <w:tab/>
      </w:r>
      <w:r w:rsidR="00A81E63">
        <w:rPr>
          <w:color w:val="000000"/>
          <w:u w:color="000000"/>
        </w:rPr>
        <w:t>Uchwała wchodzi w życie z dniem podjęcia i obowiązuje w roku budżetowym 2022 oraz podlega ogłoszeniu w Dzienniku Urzędowym Województwa Mazowieckiego.</w:t>
      </w:r>
    </w:p>
    <w:p w14:paraId="6E7EF2D3" w14:textId="77777777" w:rsidR="00A77B3E" w:rsidRDefault="00A77B3E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14:paraId="17366A83" w14:textId="77777777" w:rsidR="00A77B3E" w:rsidRDefault="00A81E63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F5083" w14:paraId="1A7BF18B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0DFC2" w14:textId="77777777" w:rsidR="00EF5083" w:rsidRDefault="00EF5083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4E9D9" w14:textId="5EFBEA33" w:rsidR="00EF5083" w:rsidRDefault="00EF5083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</w:p>
        </w:tc>
      </w:tr>
    </w:tbl>
    <w:p w14:paraId="309EF6DA" w14:textId="297558CA" w:rsidR="00EF5083" w:rsidRDefault="00EF5083" w:rsidP="00450DB9">
      <w:pPr>
        <w:spacing w:before="120" w:after="120"/>
        <w:ind w:firstLine="227"/>
        <w:jc w:val="left"/>
        <w:rPr>
          <w:szCs w:val="20"/>
        </w:rPr>
      </w:pPr>
    </w:p>
    <w:sectPr w:rsidR="00EF5083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307C" w14:textId="77777777" w:rsidR="00AF5045" w:rsidRDefault="00AF5045">
      <w:r>
        <w:separator/>
      </w:r>
    </w:p>
  </w:endnote>
  <w:endnote w:type="continuationSeparator" w:id="0">
    <w:p w14:paraId="37D25F00" w14:textId="77777777" w:rsidR="00AF5045" w:rsidRDefault="00AF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86FC" w14:textId="77777777" w:rsidR="00EF5083" w:rsidRDefault="00EF508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D6B61" w14:textId="77777777" w:rsidR="00AF5045" w:rsidRDefault="00AF5045">
      <w:r>
        <w:separator/>
      </w:r>
    </w:p>
  </w:footnote>
  <w:footnote w:type="continuationSeparator" w:id="0">
    <w:p w14:paraId="006902DE" w14:textId="77777777" w:rsidR="00AF5045" w:rsidRDefault="00AF5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B5E"/>
    <w:multiLevelType w:val="hybridMultilevel"/>
    <w:tmpl w:val="522E3048"/>
    <w:lvl w:ilvl="0" w:tplc="570A7C6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88A0CDEA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1A3D5C50"/>
    <w:multiLevelType w:val="hybridMultilevel"/>
    <w:tmpl w:val="4C803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1577">
    <w:abstractNumId w:val="1"/>
  </w:num>
  <w:num w:numId="2" w16cid:durableId="1387295656">
    <w:abstractNumId w:val="0"/>
  </w:num>
  <w:num w:numId="3" w16cid:durableId="2111047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900AC"/>
    <w:rsid w:val="000E6467"/>
    <w:rsid w:val="000F37CD"/>
    <w:rsid w:val="00113314"/>
    <w:rsid w:val="001316C4"/>
    <w:rsid w:val="0015798C"/>
    <w:rsid w:val="00194A28"/>
    <w:rsid w:val="001A0848"/>
    <w:rsid w:val="00273AEC"/>
    <w:rsid w:val="002A1DB1"/>
    <w:rsid w:val="002D11A2"/>
    <w:rsid w:val="00322FB7"/>
    <w:rsid w:val="00375334"/>
    <w:rsid w:val="00426FDC"/>
    <w:rsid w:val="00435A47"/>
    <w:rsid w:val="0044204C"/>
    <w:rsid w:val="00446625"/>
    <w:rsid w:val="00450DB9"/>
    <w:rsid w:val="004A600E"/>
    <w:rsid w:val="004B6E94"/>
    <w:rsid w:val="004C479F"/>
    <w:rsid w:val="004F1EAD"/>
    <w:rsid w:val="005503DA"/>
    <w:rsid w:val="0056428B"/>
    <w:rsid w:val="005705AD"/>
    <w:rsid w:val="00597402"/>
    <w:rsid w:val="006408A9"/>
    <w:rsid w:val="0066353C"/>
    <w:rsid w:val="006B4284"/>
    <w:rsid w:val="006C22CA"/>
    <w:rsid w:val="00753071"/>
    <w:rsid w:val="007B12A4"/>
    <w:rsid w:val="008110C3"/>
    <w:rsid w:val="008754B5"/>
    <w:rsid w:val="008C0138"/>
    <w:rsid w:val="009B24F8"/>
    <w:rsid w:val="00A05F89"/>
    <w:rsid w:val="00A100F8"/>
    <w:rsid w:val="00A26798"/>
    <w:rsid w:val="00A77B3E"/>
    <w:rsid w:val="00A81E63"/>
    <w:rsid w:val="00AF5045"/>
    <w:rsid w:val="00B318E5"/>
    <w:rsid w:val="00B445D8"/>
    <w:rsid w:val="00B90630"/>
    <w:rsid w:val="00BD0161"/>
    <w:rsid w:val="00BE2C84"/>
    <w:rsid w:val="00C702E3"/>
    <w:rsid w:val="00C8767B"/>
    <w:rsid w:val="00CA2A55"/>
    <w:rsid w:val="00CE10B5"/>
    <w:rsid w:val="00D80B78"/>
    <w:rsid w:val="00E11DFA"/>
    <w:rsid w:val="00E674FA"/>
    <w:rsid w:val="00ED1588"/>
    <w:rsid w:val="00EF5083"/>
    <w:rsid w:val="00EF6593"/>
    <w:rsid w:val="00FD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5258BC"/>
  <w15:docId w15:val="{E65B01E4-D197-437B-9CE7-A15CFAE73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1E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1E63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A81E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1E63"/>
    <w:rPr>
      <w:sz w:val="22"/>
      <w:szCs w:val="24"/>
    </w:rPr>
  </w:style>
  <w:style w:type="character" w:customStyle="1" w:styleId="Teksttreci3">
    <w:name w:val="Tekst treści (3)_"/>
    <w:basedOn w:val="Domylnaczcionkaakapitu"/>
    <w:link w:val="Teksttreci30"/>
    <w:rsid w:val="005503D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503DA"/>
    <w:pPr>
      <w:widowControl w:val="0"/>
      <w:shd w:val="clear" w:color="auto" w:fill="FFFFFF"/>
      <w:spacing w:line="310" w:lineRule="exact"/>
      <w:jc w:val="center"/>
    </w:pPr>
    <w:rPr>
      <w:rFonts w:ascii="Arial" w:eastAsia="Arial" w:hAnsi="Arial" w:cs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1A084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XXXVIII/240/22 z dnia 27 stycznia 2022 r.</vt:lpstr>
      <vt:lpstr/>
    </vt:vector>
  </TitlesOfParts>
  <Company>Rada Gminy Ciechanów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XXXVIII/240/22 z dnia 27 stycznia 2022 r.</dc:title>
  <dc:subject>w sprawie zmian w^uchwale budżetowej gminy Ciechanów na rok 2022</dc:subject>
  <dc:creator>Administrator</dc:creator>
  <cp:lastModifiedBy>Wioletta WK. Kujawa</cp:lastModifiedBy>
  <cp:revision>9</cp:revision>
  <cp:lastPrinted>2022-04-04T07:17:00Z</cp:lastPrinted>
  <dcterms:created xsi:type="dcterms:W3CDTF">2022-05-12T16:48:00Z</dcterms:created>
  <dcterms:modified xsi:type="dcterms:W3CDTF">2022-05-12T17:18:00Z</dcterms:modified>
  <cp:category>Akt prawny</cp:category>
</cp:coreProperties>
</file>